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1A7" w:rsidRDefault="00FB74CA" w:rsidP="005821A7">
      <w:pPr>
        <w:jc w:val="center"/>
      </w:pPr>
      <w:r>
        <w:t>Attention nouveauté</w:t>
      </w:r>
      <w:r w:rsidR="00F94701">
        <w:t> !</w:t>
      </w:r>
    </w:p>
    <w:p w:rsidR="00FB74CA" w:rsidRDefault="00F94701" w:rsidP="005821A7">
      <w:pPr>
        <w:jc w:val="center"/>
      </w:pPr>
      <w:r>
        <w:t>D</w:t>
      </w:r>
      <w:r w:rsidR="00FB74CA">
        <w:t xml:space="preserve">emande de consultation d’allergologie bien reçue : remplissez </w:t>
      </w:r>
      <w:r w:rsidR="00A511CA">
        <w:t>la télé-expertise</w:t>
      </w:r>
      <w:r>
        <w:t>.</w:t>
      </w:r>
    </w:p>
    <w:p w:rsidR="00F94701" w:rsidRDefault="00F94701" w:rsidP="00DF56FB">
      <w:pPr>
        <w:jc w:val="both"/>
      </w:pPr>
    </w:p>
    <w:p w:rsidR="00FB74CA" w:rsidRDefault="00FB74CA" w:rsidP="00DF56FB">
      <w:pPr>
        <w:jc w:val="both"/>
      </w:pPr>
    </w:p>
    <w:p w:rsidR="00DF56FB" w:rsidRDefault="00FA4AEE" w:rsidP="00DF56FB">
      <w:pPr>
        <w:jc w:val="both"/>
      </w:pPr>
      <w:r>
        <w:t>Chère consœur, cher confrère,</w:t>
      </w:r>
    </w:p>
    <w:p w:rsidR="00FA4AEE" w:rsidRDefault="00FA4AEE" w:rsidP="00DF56FB">
      <w:pPr>
        <w:jc w:val="both"/>
      </w:pPr>
    </w:p>
    <w:p w:rsidR="00FA4AEE" w:rsidRDefault="00FA4AEE" w:rsidP="00DF56FB">
      <w:pPr>
        <w:jc w:val="both"/>
      </w:pPr>
      <w:r>
        <w:t>Vous sollicitez le centre d’allergologie du CHU de Poitiers pour une demande d’avis concernant votre patient.</w:t>
      </w:r>
    </w:p>
    <w:p w:rsidR="00F94701" w:rsidRDefault="00F33683" w:rsidP="00DF56FB">
      <w:pPr>
        <w:jc w:val="both"/>
      </w:pPr>
      <w:r>
        <w:t>Nous souhaitons améliorer notre gestion des demandes de consultations afin d</w:t>
      </w:r>
      <w:r w:rsidR="006A5E40">
        <w:t>’être en mesure de les</w:t>
      </w:r>
      <w:r>
        <w:t xml:space="preserve"> prioriser </w:t>
      </w:r>
      <w:r w:rsidR="006A5E40">
        <w:t>au mieux selon le degré d’urgence.</w:t>
      </w:r>
    </w:p>
    <w:p w:rsidR="00DF56FB" w:rsidRDefault="00DF56FB" w:rsidP="00DF56FB">
      <w:pPr>
        <w:jc w:val="both"/>
      </w:pPr>
    </w:p>
    <w:p w:rsidR="00DF56FB" w:rsidRPr="00FB74CA" w:rsidRDefault="00DF56FB" w:rsidP="00DF56FB">
      <w:pPr>
        <w:jc w:val="both"/>
        <w:rPr>
          <w:b/>
          <w:bCs/>
        </w:rPr>
      </w:pPr>
      <w:r w:rsidRPr="00FB74CA">
        <w:rPr>
          <w:b/>
          <w:bCs/>
        </w:rPr>
        <w:t xml:space="preserve">Dans le cadre d’un travail de thèse de DES d’allergologie nous </w:t>
      </w:r>
      <w:r w:rsidR="00FA4AEE" w:rsidRPr="00FB74CA">
        <w:rPr>
          <w:b/>
          <w:bCs/>
        </w:rPr>
        <w:t>menons</w:t>
      </w:r>
      <w:r w:rsidRPr="00FB74CA">
        <w:rPr>
          <w:b/>
          <w:bCs/>
        </w:rPr>
        <w:t xml:space="preserve"> une expérimentation</w:t>
      </w:r>
      <w:r w:rsidR="00FA4AEE" w:rsidRPr="00FB74CA">
        <w:rPr>
          <w:b/>
          <w:bCs/>
        </w:rPr>
        <w:t>.</w:t>
      </w:r>
    </w:p>
    <w:p w:rsidR="00DF56FB" w:rsidRDefault="00FA4AEE" w:rsidP="00DF56FB">
      <w:pPr>
        <w:jc w:val="both"/>
      </w:pPr>
      <w:r w:rsidRPr="00FA4AEE">
        <w:rPr>
          <w:b/>
          <w:bCs/>
        </w:rPr>
        <w:t>But </w:t>
      </w:r>
      <w:r>
        <w:t>:</w:t>
      </w:r>
      <w:r w:rsidR="00DF56FB">
        <w:t xml:space="preserve"> évaluer les performances et la praticité d’un document </w:t>
      </w:r>
      <w:r w:rsidR="002820EF">
        <w:t xml:space="preserve">de demande d’avis par voie </w:t>
      </w:r>
      <w:r w:rsidR="00DF56FB">
        <w:t>électronique</w:t>
      </w:r>
      <w:r>
        <w:t xml:space="preserve"> par rapport aux</w:t>
      </w:r>
      <w:r w:rsidR="00DF56FB">
        <w:t xml:space="preserve"> systèmes de demande</w:t>
      </w:r>
      <w:r>
        <w:t>s</w:t>
      </w:r>
      <w:r w:rsidR="00DF56FB">
        <w:t xml:space="preserve"> d’avis actuels </w:t>
      </w:r>
      <w:r>
        <w:t>(</w:t>
      </w:r>
      <w:r w:rsidR="00DF56FB">
        <w:t>courriers médicaux</w:t>
      </w:r>
      <w:r>
        <w:t xml:space="preserve">, </w:t>
      </w:r>
      <w:r w:rsidR="00DF56FB">
        <w:t>voie postal</w:t>
      </w:r>
      <w:r>
        <w:t>e</w:t>
      </w:r>
      <w:r w:rsidR="00DF56FB">
        <w:t>, mail, fax etc.)</w:t>
      </w:r>
    </w:p>
    <w:p w:rsidR="00FA4AEE" w:rsidRDefault="00FA4AEE" w:rsidP="00DF56FB">
      <w:pPr>
        <w:jc w:val="both"/>
      </w:pPr>
      <w:r w:rsidRPr="00FA4AEE">
        <w:rPr>
          <w:b/>
          <w:bCs/>
        </w:rPr>
        <w:t>O</w:t>
      </w:r>
      <w:r w:rsidR="00DF56FB" w:rsidRPr="00FA4AEE">
        <w:rPr>
          <w:b/>
          <w:bCs/>
        </w:rPr>
        <w:t>bjectif principal</w:t>
      </w:r>
      <w:r>
        <w:t> :</w:t>
      </w:r>
      <w:r w:rsidR="00DF56FB">
        <w:t xml:space="preserve"> comparer </w:t>
      </w:r>
      <w:r>
        <w:t>l’attribution des délais de rendez-vous</w:t>
      </w:r>
      <w:r w:rsidR="00AA2849">
        <w:t xml:space="preserve"> entre les deux méthodes</w:t>
      </w:r>
    </w:p>
    <w:p w:rsidR="00DF56FB" w:rsidRDefault="00FA4AEE" w:rsidP="00DF56FB">
      <w:pPr>
        <w:jc w:val="both"/>
        <w:rPr>
          <w:b/>
          <w:bCs/>
          <w:color w:val="000000" w:themeColor="text1"/>
        </w:rPr>
      </w:pPr>
      <w:r w:rsidRPr="00FA4AEE">
        <w:rPr>
          <w:b/>
          <w:bCs/>
        </w:rPr>
        <w:t>Étude</w:t>
      </w:r>
      <w:r w:rsidR="00DF56FB" w:rsidRPr="00FA4AEE">
        <w:rPr>
          <w:b/>
          <w:bCs/>
        </w:rPr>
        <w:t xml:space="preserve"> menée de manière prospect</w:t>
      </w:r>
      <w:r w:rsidR="00DF56FB" w:rsidRPr="00FA4AEE">
        <w:rPr>
          <w:b/>
          <w:bCs/>
          <w:color w:val="000000" w:themeColor="text1"/>
        </w:rPr>
        <w:t>ive</w:t>
      </w:r>
      <w:r w:rsidR="00923EA0" w:rsidRPr="00FA4AEE">
        <w:rPr>
          <w:b/>
          <w:bCs/>
          <w:color w:val="000000" w:themeColor="text1"/>
        </w:rPr>
        <w:t xml:space="preserve"> </w:t>
      </w:r>
      <w:r w:rsidRPr="00FA4AEE">
        <w:rPr>
          <w:b/>
          <w:bCs/>
          <w:color w:val="000000" w:themeColor="text1"/>
        </w:rPr>
        <w:t xml:space="preserve">d’avril à </w:t>
      </w:r>
      <w:r w:rsidR="00F36438" w:rsidRPr="00FA4AEE">
        <w:rPr>
          <w:b/>
          <w:bCs/>
          <w:color w:val="000000" w:themeColor="text1"/>
        </w:rPr>
        <w:t>fin août</w:t>
      </w:r>
      <w:r w:rsidRPr="00FA4AEE">
        <w:rPr>
          <w:b/>
          <w:bCs/>
          <w:color w:val="000000" w:themeColor="text1"/>
        </w:rPr>
        <w:t xml:space="preserve"> 2022</w:t>
      </w:r>
      <w:r w:rsidR="00DF56FB" w:rsidRPr="00FA4AEE">
        <w:rPr>
          <w:b/>
          <w:bCs/>
          <w:color w:val="000000" w:themeColor="text1"/>
        </w:rPr>
        <w:t xml:space="preserve">. </w:t>
      </w:r>
    </w:p>
    <w:p w:rsidR="00C27951" w:rsidRPr="00FA4AEE" w:rsidRDefault="00C27951" w:rsidP="00DF56FB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 xml:space="preserve">La télé-expertise est un acte rémunéré (10€) </w:t>
      </w:r>
      <w:bookmarkStart w:id="0" w:name="_GoBack"/>
      <w:bookmarkEnd w:id="0"/>
    </w:p>
    <w:p w:rsidR="00977C09" w:rsidRDefault="00977C09" w:rsidP="00CA6850">
      <w:pPr>
        <w:jc w:val="both"/>
        <w:rPr>
          <w:b/>
          <w:bCs/>
        </w:rPr>
      </w:pPr>
    </w:p>
    <w:p w:rsidR="00977C09" w:rsidRDefault="008D2DAC" w:rsidP="00CA6850">
      <w:pPr>
        <w:jc w:val="both"/>
      </w:pPr>
      <w:r>
        <w:rPr>
          <w:b/>
          <w:bCs/>
        </w:rPr>
        <w:t>Intérêts </w:t>
      </w:r>
      <w:r w:rsidR="00A66EF5">
        <w:rPr>
          <w:b/>
          <w:bCs/>
        </w:rPr>
        <w:t>secondaires :</w:t>
      </w:r>
      <w:r w:rsidR="00AA2849">
        <w:rPr>
          <w:b/>
          <w:bCs/>
        </w:rPr>
        <w:t xml:space="preserve"> </w:t>
      </w:r>
      <w:r w:rsidR="00CA6850">
        <w:t xml:space="preserve">  </w:t>
      </w:r>
    </w:p>
    <w:p w:rsidR="00CA6850" w:rsidRDefault="00A66EF5" w:rsidP="00DF56FB">
      <w:pPr>
        <w:jc w:val="both"/>
      </w:pPr>
      <w:r>
        <w:t>C</w:t>
      </w:r>
      <w:r w:rsidR="00CA6850">
        <w:t>entralis</w:t>
      </w:r>
      <w:r>
        <w:t>er les données</w:t>
      </w:r>
      <w:r w:rsidR="00CA6850">
        <w:t xml:space="preserve"> permettant de communiquer entre nous</w:t>
      </w:r>
      <w:r>
        <w:t xml:space="preserve"> sans perte d’information.</w:t>
      </w:r>
      <w:r w:rsidR="00CA6850">
        <w:t xml:space="preserve"> </w:t>
      </w:r>
    </w:p>
    <w:p w:rsidR="00A66EF5" w:rsidRDefault="00977C09" w:rsidP="00DF56FB">
      <w:pPr>
        <w:jc w:val="both"/>
      </w:pPr>
      <w:r>
        <w:t>L</w:t>
      </w:r>
      <w:r w:rsidR="00CA6850">
        <w:t xml:space="preserve">’allergologue peut </w:t>
      </w:r>
      <w:r w:rsidR="00A66EF5">
        <w:t>vous questionner sur d’éventuelles données manquantes.</w:t>
      </w:r>
    </w:p>
    <w:p w:rsidR="00977C09" w:rsidRDefault="00A66EF5" w:rsidP="00DF56FB">
      <w:pPr>
        <w:jc w:val="both"/>
      </w:pPr>
      <w:r>
        <w:t xml:space="preserve">L’allergologue peut </w:t>
      </w:r>
      <w:r w:rsidR="00DF56FB">
        <w:t>apporter</w:t>
      </w:r>
      <w:r w:rsidR="00CA6850">
        <w:t xml:space="preserve"> </w:t>
      </w:r>
      <w:r w:rsidR="00DF56FB">
        <w:t>des premiers conseils médicaux personnalisés avant la consultation</w:t>
      </w:r>
      <w:r w:rsidR="008D2DAC">
        <w:t>.</w:t>
      </w:r>
    </w:p>
    <w:p w:rsidR="00977C09" w:rsidRDefault="00AA2849" w:rsidP="00DF56FB">
      <w:pPr>
        <w:jc w:val="both"/>
      </w:pPr>
      <w:r>
        <w:t>At</w:t>
      </w:r>
      <w:r w:rsidR="00977C09">
        <w:t>tribuer le bon délai de prise en charge à votre patient.</w:t>
      </w:r>
    </w:p>
    <w:p w:rsidR="00DF56FB" w:rsidRDefault="00DF56FB" w:rsidP="00DF56FB">
      <w:pPr>
        <w:jc w:val="both"/>
      </w:pPr>
    </w:p>
    <w:p w:rsidR="00DF56FB" w:rsidRPr="00977C09" w:rsidRDefault="00977C09" w:rsidP="00DF56FB">
      <w:pPr>
        <w:jc w:val="both"/>
        <w:rPr>
          <w:b/>
          <w:bCs/>
        </w:rPr>
      </w:pPr>
      <w:r w:rsidRPr="00977C09">
        <w:rPr>
          <w:b/>
          <w:bCs/>
        </w:rPr>
        <w:t>Comment faire :</w:t>
      </w:r>
    </w:p>
    <w:p w:rsidR="006632B5" w:rsidRDefault="008D2DAC" w:rsidP="00AA2849">
      <w:pPr>
        <w:jc w:val="both"/>
      </w:pPr>
      <w:r>
        <w:t>Le</w:t>
      </w:r>
      <w:r w:rsidR="00977C09">
        <w:t xml:space="preserve"> secrétariat </w:t>
      </w:r>
      <w:r>
        <w:t>a reçu votre demande initiale</w:t>
      </w:r>
      <w:r w:rsidR="002820EF">
        <w:t xml:space="preserve">, et un </w:t>
      </w:r>
      <w:r w:rsidR="00C12BCE">
        <w:t>rendez-vous</w:t>
      </w:r>
      <w:r w:rsidR="002820EF">
        <w:t xml:space="preserve"> sera attribué d’emblée pour votre patient en fonction des critères usuels tenant compte des informations intégrées dans cette demande</w:t>
      </w:r>
    </w:p>
    <w:p w:rsidR="00AA2849" w:rsidRDefault="006632B5" w:rsidP="00AA2849">
      <w:pPr>
        <w:jc w:val="both"/>
      </w:pPr>
      <w:r>
        <w:t>Le secrétariat v</w:t>
      </w:r>
      <w:r w:rsidR="00DF56FB" w:rsidRPr="00977C09">
        <w:rPr>
          <w:color w:val="000000" w:themeColor="text1"/>
        </w:rPr>
        <w:t>ous sollicite pour </w:t>
      </w:r>
      <w:r w:rsidR="00DF56FB">
        <w:t>la rédaction d</w:t>
      </w:r>
      <w:r w:rsidR="00977C09">
        <w:t>e votr</w:t>
      </w:r>
      <w:r w:rsidR="00DF56FB">
        <w:t>e</w:t>
      </w:r>
      <w:r w:rsidR="00977C09">
        <w:t xml:space="preserve"> de</w:t>
      </w:r>
      <w:r w:rsidR="00DF56FB">
        <w:t>mande</w:t>
      </w:r>
      <w:r w:rsidR="00A511CA">
        <w:t xml:space="preserve"> </w:t>
      </w:r>
      <w:r w:rsidR="00977C09">
        <w:t>p</w:t>
      </w:r>
      <w:r w:rsidR="00DF56FB">
        <w:t>ar la méthode de la télé-expertise</w:t>
      </w:r>
      <w:r w:rsidR="0046534E">
        <w:t> </w:t>
      </w:r>
      <w:r w:rsidR="00AA2849">
        <w:t>à l’aide du lien ci-dessous :</w:t>
      </w:r>
    </w:p>
    <w:p w:rsidR="00AA2849" w:rsidRPr="00AA2849" w:rsidRDefault="00C27951" w:rsidP="00AA2849">
      <w:pPr>
        <w:pStyle w:val="Paragraphedeliste"/>
        <w:jc w:val="both"/>
        <w:rPr>
          <w:color w:val="000000" w:themeColor="text1"/>
        </w:rPr>
      </w:pPr>
      <w:hyperlink r:id="rId5" w:history="1">
        <w:r w:rsidR="00AA2849" w:rsidRPr="000A6CD2">
          <w:rPr>
            <w:rStyle w:val="Lienhypertexte"/>
          </w:rPr>
          <w:t>https://www.portailght86.fr/portail-pro/accueil/authentification-6-6.html</w:t>
        </w:r>
      </w:hyperlink>
    </w:p>
    <w:p w:rsidR="008D2DAC" w:rsidRDefault="00AA2849" w:rsidP="00FB74CA">
      <w:pPr>
        <w:jc w:val="both"/>
      </w:pPr>
      <w:r>
        <w:t>&lt; 5 minutes pour compléter les données médicales après avoir fourni les données administratives</w:t>
      </w:r>
      <w:r w:rsidR="006632B5">
        <w:t xml:space="preserve"> (justificatifs cartes d’identité, vitale et de mutuelle et courrier initial)</w:t>
      </w:r>
      <w:r w:rsidR="002820EF">
        <w:t>, et un nouveau</w:t>
      </w:r>
      <w:r w:rsidR="00DF56FB">
        <w:t xml:space="preserve"> délai </w:t>
      </w:r>
      <w:r>
        <w:t xml:space="preserve">de consultation </w:t>
      </w:r>
      <w:r w:rsidR="002820EF">
        <w:t>vous sera adressé tenant compte des données recueillies par voie électronique en fonction des critères suivants :</w:t>
      </w:r>
    </w:p>
    <w:p w:rsidR="00FB74CA" w:rsidRPr="00FB74CA" w:rsidRDefault="00FB74CA" w:rsidP="00FB74CA">
      <w:pPr>
        <w:jc w:val="both"/>
      </w:pPr>
    </w:p>
    <w:p w:rsidR="008D2DAC" w:rsidRPr="00666EDA" w:rsidRDefault="008D2DAC" w:rsidP="00FB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666EDA">
        <w:rPr>
          <w:color w:val="000000" w:themeColor="text1"/>
        </w:rPr>
        <w:t>Les délais de consultation ont été séparés de la manière suivante :</w:t>
      </w:r>
    </w:p>
    <w:p w:rsidR="008D2DAC" w:rsidRPr="00666EDA" w:rsidRDefault="008D2DAC" w:rsidP="00FB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666EDA">
        <w:rPr>
          <w:color w:val="000000" w:themeColor="text1"/>
        </w:rPr>
        <w:t>Urgent : inférieur à 1 mois</w:t>
      </w:r>
    </w:p>
    <w:p w:rsidR="008D2DAC" w:rsidRPr="00666EDA" w:rsidRDefault="008D2DAC" w:rsidP="00FB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666EDA">
        <w:rPr>
          <w:color w:val="000000" w:themeColor="text1"/>
        </w:rPr>
        <w:t>Rapide : entre 1 et 3 mois</w:t>
      </w:r>
    </w:p>
    <w:p w:rsidR="008D2DAC" w:rsidRPr="00666EDA" w:rsidRDefault="008D2DAC" w:rsidP="00FB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666EDA">
        <w:rPr>
          <w:color w:val="000000" w:themeColor="text1"/>
        </w:rPr>
        <w:t>Intermédiaire : entre 3 et 6 mois</w:t>
      </w:r>
    </w:p>
    <w:p w:rsidR="008D2DAC" w:rsidRPr="00666EDA" w:rsidRDefault="008D2DAC" w:rsidP="00FB7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  <w:r w:rsidRPr="00666EDA">
        <w:rPr>
          <w:color w:val="000000" w:themeColor="text1"/>
        </w:rPr>
        <w:t>Non urgent : plus de 6 mois (selon les délais actuels du service d’allergologie)</w:t>
      </w:r>
    </w:p>
    <w:p w:rsidR="00AA2849" w:rsidRDefault="00AA2849" w:rsidP="00AA2849">
      <w:pPr>
        <w:jc w:val="both"/>
      </w:pPr>
    </w:p>
    <w:p w:rsidR="00DF56FB" w:rsidRPr="005821A7" w:rsidRDefault="00AA2849" w:rsidP="00AA2849">
      <w:pPr>
        <w:jc w:val="both"/>
        <w:rPr>
          <w:b/>
          <w:bCs/>
        </w:rPr>
      </w:pPr>
      <w:r w:rsidRPr="008D2DAC">
        <w:rPr>
          <w:b/>
          <w:bCs/>
        </w:rPr>
        <w:t>Perspectives :</w:t>
      </w:r>
      <w:r w:rsidR="00A511CA">
        <w:rPr>
          <w:color w:val="000000" w:themeColor="text1"/>
        </w:rPr>
        <w:t xml:space="preserve"> </w:t>
      </w:r>
      <w:r w:rsidR="008D2DAC">
        <w:rPr>
          <w:color w:val="000000" w:themeColor="text1"/>
        </w:rPr>
        <w:t xml:space="preserve"> </w:t>
      </w:r>
    </w:p>
    <w:p w:rsidR="00A66EF5" w:rsidRPr="008D2DAC" w:rsidRDefault="00A66EF5" w:rsidP="00AA2849">
      <w:pPr>
        <w:jc w:val="both"/>
      </w:pPr>
      <w:r>
        <w:rPr>
          <w:color w:val="000000" w:themeColor="text1"/>
        </w:rPr>
        <w:t xml:space="preserve">Renforcer et valoriser le lien ville-hôpital en allergologie. </w:t>
      </w:r>
    </w:p>
    <w:p w:rsidR="00DF56FB" w:rsidRPr="00666EDA" w:rsidRDefault="00DF56FB" w:rsidP="00DF56FB">
      <w:pPr>
        <w:jc w:val="both"/>
        <w:rPr>
          <w:color w:val="000000" w:themeColor="text1"/>
        </w:rPr>
      </w:pPr>
    </w:p>
    <w:p w:rsidR="00A511CA" w:rsidRDefault="00A66EF5" w:rsidP="00DF56FB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N</w:t>
      </w:r>
      <w:r w:rsidR="00F22CDC" w:rsidRPr="00666EDA">
        <w:rPr>
          <w:color w:val="000000" w:themeColor="text1"/>
        </w:rPr>
        <w:t>ous vous remercions d’avance de votre participation</w:t>
      </w:r>
      <w:r w:rsidR="006632B5">
        <w:rPr>
          <w:color w:val="000000" w:themeColor="text1"/>
        </w:rPr>
        <w:t>.</w:t>
      </w:r>
    </w:p>
    <w:p w:rsidR="00DF56FB" w:rsidRDefault="006632B5" w:rsidP="00DF56FB">
      <w:pPr>
        <w:jc w:val="both"/>
        <w:rPr>
          <w:color w:val="000000" w:themeColor="text1"/>
        </w:rPr>
      </w:pPr>
      <w:r>
        <w:rPr>
          <w:color w:val="000000" w:themeColor="text1"/>
        </w:rPr>
        <w:t>Nous</w:t>
      </w:r>
      <w:r w:rsidR="00F22CDC" w:rsidRPr="00666EDA">
        <w:rPr>
          <w:color w:val="000000" w:themeColor="text1"/>
        </w:rPr>
        <w:t xml:space="preserve"> ne manquerons pas de vous faire part des résultats obtenus.</w:t>
      </w:r>
    </w:p>
    <w:p w:rsidR="008D2DAC" w:rsidRDefault="008D2DAC" w:rsidP="00DF56FB">
      <w:pPr>
        <w:jc w:val="both"/>
        <w:rPr>
          <w:color w:val="000000" w:themeColor="text1"/>
        </w:rPr>
      </w:pPr>
    </w:p>
    <w:p w:rsidR="008D2DAC" w:rsidRPr="00666EDA" w:rsidRDefault="008D2DAC" w:rsidP="00DF56FB">
      <w:pPr>
        <w:jc w:val="both"/>
        <w:rPr>
          <w:color w:val="000000" w:themeColor="text1"/>
        </w:rPr>
      </w:pPr>
    </w:p>
    <w:p w:rsidR="00F22CDC" w:rsidRPr="00666EDA" w:rsidRDefault="00F22CDC" w:rsidP="00DF56FB">
      <w:pPr>
        <w:jc w:val="both"/>
        <w:rPr>
          <w:color w:val="000000" w:themeColor="text1"/>
        </w:rPr>
      </w:pPr>
    </w:p>
    <w:p w:rsidR="00F22CDC" w:rsidRPr="00666EDA" w:rsidRDefault="00F22CDC" w:rsidP="00DF56FB">
      <w:pPr>
        <w:jc w:val="both"/>
        <w:rPr>
          <w:color w:val="000000" w:themeColor="text1"/>
        </w:rPr>
      </w:pPr>
      <w:r w:rsidRPr="00666EDA">
        <w:rPr>
          <w:color w:val="000000" w:themeColor="text1"/>
        </w:rPr>
        <w:t>Bien cordialement</w:t>
      </w:r>
    </w:p>
    <w:p w:rsidR="00F22CDC" w:rsidRPr="00666EDA" w:rsidRDefault="00F22CDC" w:rsidP="00DF56FB">
      <w:pPr>
        <w:jc w:val="both"/>
        <w:rPr>
          <w:color w:val="000000" w:themeColor="text1"/>
        </w:rPr>
      </w:pPr>
    </w:p>
    <w:p w:rsidR="00F22CDC" w:rsidRPr="00666EDA" w:rsidRDefault="00F22CDC" w:rsidP="00DF56FB">
      <w:pPr>
        <w:jc w:val="both"/>
        <w:rPr>
          <w:color w:val="000000" w:themeColor="text1"/>
        </w:rPr>
      </w:pPr>
    </w:p>
    <w:p w:rsidR="00F22CDC" w:rsidRPr="00666EDA" w:rsidRDefault="00F22CDC" w:rsidP="00DF56FB">
      <w:pPr>
        <w:jc w:val="both"/>
        <w:rPr>
          <w:color w:val="000000" w:themeColor="text1"/>
        </w:rPr>
      </w:pPr>
      <w:r w:rsidRPr="00666EDA">
        <w:rPr>
          <w:color w:val="000000" w:themeColor="text1"/>
        </w:rPr>
        <w:t>Jean GODART DES Allergologie</w:t>
      </w:r>
      <w:r w:rsidRPr="00666EDA">
        <w:rPr>
          <w:color w:val="000000" w:themeColor="text1"/>
        </w:rPr>
        <w:tab/>
        <w:t>Dr Marion VERDAGUER</w:t>
      </w:r>
      <w:r w:rsidR="00F36438">
        <w:rPr>
          <w:color w:val="000000" w:themeColor="text1"/>
        </w:rPr>
        <w:t xml:space="preserve">            </w:t>
      </w:r>
      <w:r w:rsidRPr="00666EDA">
        <w:rPr>
          <w:color w:val="000000" w:themeColor="text1"/>
        </w:rPr>
        <w:tab/>
        <w:t xml:space="preserve"> Pr JC MEURICE</w:t>
      </w:r>
    </w:p>
    <w:p w:rsidR="00843080" w:rsidRPr="00666EDA" w:rsidRDefault="00843080" w:rsidP="00790795">
      <w:pPr>
        <w:rPr>
          <w:color w:val="000000" w:themeColor="text1"/>
        </w:rPr>
      </w:pPr>
    </w:p>
    <w:p w:rsidR="00622D5B" w:rsidRPr="00666EDA" w:rsidRDefault="00622D5B" w:rsidP="00843080">
      <w:pPr>
        <w:rPr>
          <w:color w:val="000000" w:themeColor="text1"/>
        </w:rPr>
      </w:pPr>
    </w:p>
    <w:p w:rsidR="00B778FE" w:rsidRPr="00CA0C25" w:rsidRDefault="00B778FE" w:rsidP="00843080">
      <w:pPr>
        <w:rPr>
          <w:color w:val="FF0000"/>
        </w:rPr>
      </w:pPr>
    </w:p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B778FE" w:rsidRDefault="00B778FE" w:rsidP="00843080"/>
    <w:p w:rsidR="00522EFF" w:rsidRDefault="00522EFF" w:rsidP="00622D5B">
      <w:r>
        <w:t xml:space="preserve"> </w:t>
      </w:r>
    </w:p>
    <w:sectPr w:rsidR="00522EFF" w:rsidSect="0096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A7EE0"/>
    <w:multiLevelType w:val="hybridMultilevel"/>
    <w:tmpl w:val="852204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03FC6"/>
    <w:multiLevelType w:val="hybridMultilevel"/>
    <w:tmpl w:val="417219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92"/>
    <w:rsid w:val="00235B63"/>
    <w:rsid w:val="002820EF"/>
    <w:rsid w:val="0046534E"/>
    <w:rsid w:val="00522EFF"/>
    <w:rsid w:val="005821A7"/>
    <w:rsid w:val="00605392"/>
    <w:rsid w:val="00622D5B"/>
    <w:rsid w:val="006632B5"/>
    <w:rsid w:val="00666EDA"/>
    <w:rsid w:val="006A5E40"/>
    <w:rsid w:val="00701A39"/>
    <w:rsid w:val="0071385D"/>
    <w:rsid w:val="00765754"/>
    <w:rsid w:val="00773F7B"/>
    <w:rsid w:val="00790795"/>
    <w:rsid w:val="00843080"/>
    <w:rsid w:val="008D2DAC"/>
    <w:rsid w:val="00923EA0"/>
    <w:rsid w:val="00965B6A"/>
    <w:rsid w:val="00977C09"/>
    <w:rsid w:val="00A511CA"/>
    <w:rsid w:val="00A66EF5"/>
    <w:rsid w:val="00AA2849"/>
    <w:rsid w:val="00B778FE"/>
    <w:rsid w:val="00C03CDE"/>
    <w:rsid w:val="00C12BCE"/>
    <w:rsid w:val="00C27951"/>
    <w:rsid w:val="00CA0C25"/>
    <w:rsid w:val="00CA6850"/>
    <w:rsid w:val="00DF56FB"/>
    <w:rsid w:val="00E47786"/>
    <w:rsid w:val="00F22CDC"/>
    <w:rsid w:val="00F33683"/>
    <w:rsid w:val="00F36438"/>
    <w:rsid w:val="00F94701"/>
    <w:rsid w:val="00FA4AEE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5DB3"/>
  <w15:docId w15:val="{4053B74D-3DFA-8743-9544-39CE396D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30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22D5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6534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F7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F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ilght86.fr/portail-pro/accueil/authentification-6-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CHU-Poitiers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 Godart</dc:creator>
  <cp:lastModifiedBy>Jean Michel Godart</cp:lastModifiedBy>
  <cp:revision>5</cp:revision>
  <dcterms:created xsi:type="dcterms:W3CDTF">2022-04-07T08:33:00Z</dcterms:created>
  <dcterms:modified xsi:type="dcterms:W3CDTF">2022-06-16T08:00:00Z</dcterms:modified>
</cp:coreProperties>
</file>